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E" w:rsidRPr="00FF1ECE" w:rsidRDefault="004A2DF2" w:rsidP="00ED2E5F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17764F">
        <w:rPr>
          <w:rFonts w:ascii="Arial" w:eastAsia="Times New Roman" w:hAnsi="Arial" w:cs="Arial"/>
          <w:color w:val="auto"/>
          <w:szCs w:val="26"/>
          <w:lang w:eastAsia="pl-PL"/>
        </w:rPr>
        <w:t>8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17764F">
        <w:rPr>
          <w:rFonts w:ascii="Arial" w:eastAsia="Times New Roman" w:hAnsi="Arial" w:cs="Arial"/>
          <w:color w:val="auto"/>
          <w:szCs w:val="26"/>
          <w:lang w:eastAsia="pl-PL"/>
        </w:rPr>
        <w:t>28</w:t>
      </w:r>
      <w:bookmarkStart w:id="0" w:name="_GoBack"/>
      <w:bookmarkEnd w:id="0"/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0</w:t>
      </w:r>
      <w:r w:rsidR="00A864F9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</w:t>
      </w:r>
      <w:r w:rsidR="007C60DF">
        <w:rPr>
          <w:rFonts w:ascii="Arial" w:eastAsia="Times New Roman" w:hAnsi="Arial" w:cs="Arial"/>
          <w:color w:val="auto"/>
          <w:szCs w:val="26"/>
          <w:lang w:eastAsia="pl-PL"/>
        </w:rPr>
        <w:t>7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559"/>
        <w:gridCol w:w="425"/>
        <w:gridCol w:w="142"/>
        <w:gridCol w:w="1985"/>
        <w:gridCol w:w="2126"/>
      </w:tblGrid>
      <w:tr w:rsidR="00F635A8" w:rsidRPr="00FF1ECE" w:rsidTr="00F75854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75854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6A7C51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</w:t>
            </w:r>
            <w:r w:rsidRPr="00EC519B">
              <w:rPr>
                <w:rFonts w:ascii="Arial" w:hAnsi="Arial" w:cs="Arial"/>
              </w:rPr>
              <w:lastRenderedPageBreak/>
              <w:t>zidentyfikowanych potrzeb osoby, której udzielane jest wsparcie, 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</w:t>
            </w:r>
            <w:r w:rsidR="00A54CA0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442E0D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54CA0" w:rsidRPr="00FF1ECE" w:rsidTr="006A7C51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A54CA0" w:rsidRPr="00EC519B" w:rsidRDefault="00A54CA0" w:rsidP="00A54CA0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A54CA0" w:rsidRPr="00EC519B" w:rsidRDefault="00A54CA0" w:rsidP="00A54CA0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54CA0" w:rsidRDefault="00A54CA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A54CA0" w:rsidRPr="00EC519B" w:rsidRDefault="00A54CA0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54CA0" w:rsidRPr="006A7C51" w:rsidRDefault="00A54CA0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A54CA0" w:rsidRP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1. </w:t>
            </w:r>
            <w:r w:rsidRPr="00A54CA0">
              <w:rPr>
                <w:rFonts w:ascii="Arial" w:hAnsi="Arial" w:cs="Arial"/>
                <w:lang w:eastAsia="pl-PL"/>
              </w:rPr>
              <w:t xml:space="preserve">Instrumenty i usługi rynku pracy służące indywidualizacji wsparcia oraz pomocy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w zakresie określenia ścieżki zawodowej (obligatoryjne):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>identyfikacja potrzeb osób młodych pozostających bez zatrudnienia oraz diagnozowanie możliwości w zakresie doskonalenia zawodowego, w tym identyfikacja stopnia oddalenia od rynku pracy osób młodych,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 xml:space="preserve">kompleksowe i indywidualne pośrednictwo pracy w zakresie </w:t>
            </w:r>
            <w:r w:rsidRPr="00A54CA0">
              <w:rPr>
                <w:rFonts w:ascii="Arial" w:hAnsi="Arial" w:cs="Arial"/>
                <w:lang w:eastAsia="pl-PL"/>
              </w:rPr>
              <w:lastRenderedPageBreak/>
              <w:t xml:space="preserve">wyboru zawodu zgodnego 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 xml:space="preserve">z kwalifikacjami i kompetencjami wspieranej osoby lub poradnictwo zawodowe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w zakresie planowania rozwoju kariery zawodowej, w tym podnoszenia lub uzupełniania kompetencji i kwalifikacji zawodowych,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2. </w:t>
            </w:r>
            <w:r w:rsidRPr="00A54CA0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 m.in. poprzez odpowiednie egzaminy,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3. </w:t>
            </w:r>
            <w:r w:rsidRPr="00A54CA0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pracodawców: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CA0">
              <w:rPr>
                <w:rFonts w:ascii="Arial" w:hAnsi="Arial" w:cs="Arial"/>
                <w:lang w:eastAsia="pl-PL"/>
              </w:rPr>
              <w:t xml:space="preserve">nabywanie lub uzupełnianie </w:t>
            </w:r>
            <w:r w:rsidRPr="00A54CA0">
              <w:rPr>
                <w:rFonts w:ascii="Arial" w:hAnsi="Arial" w:cs="Arial"/>
                <w:lang w:eastAsia="pl-PL"/>
              </w:rPr>
              <w:lastRenderedPageBreak/>
              <w:t>doświadczenia zawodowego oraz praktycznych umiejętności w zakresie wykonywania danego zawodu, m.in. poprzez staże i praktyki, spełniające standardy wskazane w Europejskiej Ramie Jakości Praktyk i Staży,</w:t>
            </w:r>
          </w:p>
          <w:p w:rsidR="00A54CA0" w:rsidRPr="00A54CA0" w:rsidRDefault="00A54CA0" w:rsidP="00A54C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b) </w:t>
            </w:r>
            <w:r w:rsidRPr="00A54CA0">
              <w:rPr>
                <w:rFonts w:ascii="Arial" w:hAnsi="Arial" w:cs="Arial"/>
                <w:lang w:eastAsia="pl-PL"/>
              </w:rPr>
              <w:t xml:space="preserve"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</w:p>
          <w:p w:rsidR="00A54CA0" w:rsidRDefault="00A54CA0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CA0">
              <w:rPr>
                <w:rFonts w:ascii="Arial" w:hAnsi="Arial" w:cs="Arial"/>
                <w:lang w:eastAsia="pl-PL"/>
              </w:rPr>
              <w:t>z subsydiowanym zatrudnieniem),</w:t>
            </w:r>
          </w:p>
          <w:p w:rsidR="00A54CA0" w:rsidRDefault="00A54FEF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4. </w:t>
            </w:r>
            <w:r w:rsidRPr="00A54FEF">
              <w:rPr>
                <w:rFonts w:ascii="Arial" w:hAnsi="Arial" w:cs="Arial"/>
                <w:lang w:eastAsia="pl-PL"/>
              </w:rPr>
              <w:t>Instrumenty i usługi rynku pracy skierowane do osób niepełnosprawnych:</w:t>
            </w:r>
          </w:p>
          <w:p w:rsidR="00A54FEF" w:rsidRPr="00A54FEF" w:rsidRDefault="00A54FEF" w:rsidP="00A54F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a) </w:t>
            </w:r>
            <w:r w:rsidRPr="00A54FEF">
              <w:rPr>
                <w:rFonts w:ascii="Arial" w:hAnsi="Arial" w:cs="Arial"/>
                <w:lang w:eastAsia="pl-PL"/>
              </w:rPr>
              <w:t xml:space="preserve">niwelowanie barier jakie napotykają osoby młode niepełnosprawne w zakresie zdobycia </w:t>
            </w:r>
          </w:p>
          <w:p w:rsidR="00A54FEF" w:rsidRPr="00A54FEF" w:rsidRDefault="00A54FEF" w:rsidP="00A54FE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FEF">
              <w:rPr>
                <w:rFonts w:ascii="Arial" w:hAnsi="Arial" w:cs="Arial"/>
                <w:lang w:eastAsia="pl-PL"/>
              </w:rPr>
              <w:t xml:space="preserve">i utrzymania zatrudnienia, m.in. poprzez finansowanie pracy asystenta osoby niepełnosprawnej, którego praca spełnia standardy wyznaczone dla takiej usługi </w:t>
            </w:r>
          </w:p>
          <w:p w:rsidR="00A54FEF" w:rsidRPr="00EC519B" w:rsidRDefault="00A54FEF" w:rsidP="006A7C5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A54FEF">
              <w:rPr>
                <w:rFonts w:ascii="Arial" w:hAnsi="Arial" w:cs="Arial"/>
                <w:lang w:eastAsia="pl-PL"/>
              </w:rPr>
              <w:t>i doposażenie stanowiska pracy do potrzeb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A54CA0" w:rsidRPr="00A54FEF" w:rsidRDefault="00A54FEF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A7C5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4 750 000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A54FEF" w:rsidRPr="006A7C51" w:rsidRDefault="00A54FEF" w:rsidP="006A7C51">
            <w:pPr>
              <w:spacing w:before="120"/>
              <w:jc w:val="center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A54CA0" w:rsidRPr="00EC519B" w:rsidRDefault="00442E0D" w:rsidP="00A54FEF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11" w:history="1">
              <w:r w:rsidR="00A54FEF" w:rsidRPr="006A7C51">
                <w:rPr>
                  <w:rStyle w:val="Hipercze"/>
                  <w:rFonts w:ascii="Arial" w:hAnsi="Arial" w:cs="Arial"/>
                  <w:lang w:eastAsia="pl-PL"/>
                </w:rPr>
                <w:t>http://wupbialystok.praca.gov.pl/web/power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A54CA0" w:rsidRPr="00A54FEF" w:rsidRDefault="00A54FEF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6A7C51">
              <w:rPr>
                <w:rFonts w:ascii="Arial" w:hAnsi="Arial" w:cs="Arial"/>
                <w:lang w:eastAsia="pl-PL"/>
              </w:rPr>
              <w:t>Wymagany wkład własny beneficjenta w wysokości min. 5,00%.</w:t>
            </w:r>
          </w:p>
        </w:tc>
      </w:tr>
      <w:tr w:rsidR="00632D7D" w:rsidRPr="00FF1ECE" w:rsidTr="006A7C51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kontynuacja nauki dla osób młodych, u których zdiagnozowano potrzebę uzupełnienia edukacji formalnej lub potrzebę potwierdzenia kwalifikacji m.in. poprzez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442E0D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BD2987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6A7C51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</w:t>
            </w:r>
            <w:r w:rsidRPr="00D8666B">
              <w:rPr>
                <w:rFonts w:ascii="Arial" w:hAnsi="Arial" w:cs="Arial"/>
              </w:rPr>
              <w:lastRenderedPageBreak/>
              <w:t>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442E0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6A7C51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442E0D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6A7C51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</w:t>
            </w:r>
            <w:r w:rsidRPr="00D8666B">
              <w:rPr>
                <w:rFonts w:ascii="Arial" w:hAnsi="Arial" w:cs="Arial"/>
              </w:rPr>
              <w:lastRenderedPageBreak/>
              <w:t>pracy służące wsparciu mobilności międzysektorowej i geograficznej (uwzględniając mobilność zawodową na europejskim rynku pracy za pośrednictwem sieci 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442E0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6A7C51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</w:t>
            </w:r>
            <w:r w:rsidRPr="00D8666B">
              <w:rPr>
                <w:rFonts w:ascii="Arial" w:hAnsi="Arial" w:cs="Arial"/>
              </w:rPr>
              <w:lastRenderedPageBreak/>
              <w:t>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442E0D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6A7C51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3) Instrumenty i usługi rynku pracy służące zdobyciu doświadczenia zawodowego </w:t>
            </w:r>
            <w:r w:rsidRPr="00D8666B">
              <w:rPr>
                <w:rFonts w:ascii="Arial" w:hAnsi="Arial" w:cs="Arial"/>
              </w:rPr>
              <w:lastRenderedPageBreak/>
              <w:t>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442E0D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6A7C51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</w:t>
            </w:r>
            <w:r w:rsidRPr="00D8666B">
              <w:rPr>
                <w:rFonts w:ascii="Arial" w:hAnsi="Arial" w:cs="Arial"/>
              </w:rPr>
              <w:lastRenderedPageBreak/>
              <w:t>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8 864 081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442E0D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6A7C51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</w:t>
            </w:r>
            <w:r w:rsidRPr="00C10503">
              <w:rPr>
                <w:rFonts w:ascii="Arial" w:hAnsi="Arial" w:cs="Arial"/>
                <w:lang w:eastAsia="pl-PL"/>
              </w:rPr>
              <w:lastRenderedPageBreak/>
              <w:t>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442E0D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9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 xml:space="preserve">Wsparcie indywidualnej i kompleksowej aktywizacji zawodowo-edukacyjnej osób młodych (bezrobotnych, biernych </w:t>
            </w:r>
            <w:r w:rsidRPr="00D8666B">
              <w:rPr>
                <w:rFonts w:ascii="Arial" w:hAnsi="Arial" w:cs="Arial"/>
              </w:rPr>
              <w:lastRenderedPageBreak/>
              <w:t>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D8666B">
              <w:rPr>
                <w:rFonts w:ascii="Arial" w:hAnsi="Arial" w:cs="Arial"/>
              </w:rPr>
              <w:lastRenderedPageBreak/>
              <w:t xml:space="preserve">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zatrudnienia osoby młodej u przedsiębiorcy lub innego pracodawcy, stanowiące zachętę do zatrudnienia, m.in. </w:t>
            </w:r>
            <w:r w:rsidRPr="00D8666B">
              <w:rPr>
                <w:rFonts w:ascii="Arial" w:hAnsi="Arial" w:cs="Arial"/>
              </w:rPr>
              <w:lastRenderedPageBreak/>
              <w:t>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geograficznej dla osób młodych, u których zidentyfikowano problem z zatrudnieniem w miejscu zamieszkania, m.in. poprzez </w:t>
            </w:r>
            <w:r w:rsidRPr="00D8666B">
              <w:rPr>
                <w:rFonts w:ascii="Arial" w:hAnsi="Arial" w:cs="Arial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t xml:space="preserve">wsparcie osób młodych w zakładaniu i prowadzeniu własnej działalności gospodarczej poprzez udzielenie pomocy bezzwrotnej (dotacji) na utworzenie przedsiębiorstwa oraz doradztwo i szkolenia umożliwiające uzyskanie wiedzy i </w:t>
            </w:r>
            <w:r w:rsidRPr="00D8666B">
              <w:rPr>
                <w:rFonts w:ascii="Arial" w:hAnsi="Arial" w:cs="Arial"/>
              </w:rPr>
              <w:lastRenderedPageBreak/>
              <w:t>umiejętności niezbędnych do podjęcia i prowadzenia działalności gospodarczej, a także wsparcie pomostowe.</w:t>
            </w:r>
          </w:p>
        </w:tc>
        <w:tc>
          <w:tcPr>
            <w:tcW w:w="1559" w:type="dxa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552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442E0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lastRenderedPageBreak/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6A7C51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wyboru zawodu zgodnego z kwalifikacjami i kompetencjami wspieranej osoby lub poradnictwo zawodowe w zakresie planowania rozwoju kariery zawodowej, w tym </w:t>
            </w:r>
            <w:r w:rsidRPr="004F1CC1">
              <w:rPr>
                <w:rFonts w:ascii="Arial" w:hAnsi="Arial" w:cs="Arial"/>
              </w:rPr>
              <w:lastRenderedPageBreak/>
              <w:t>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nabywanie lub uzupełnianie doświadczenia zawodowego oraz praktycznych umiejętności w </w:t>
            </w:r>
            <w:r w:rsidRPr="004F1CC1">
              <w:rPr>
                <w:rFonts w:ascii="Arial" w:hAnsi="Arial" w:cs="Arial"/>
              </w:rPr>
              <w:lastRenderedPageBreak/>
              <w:t>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w innym sektorze, min. poprzez praktyki, </w:t>
            </w:r>
            <w:r w:rsidRPr="004F1CC1">
              <w:rPr>
                <w:rFonts w:ascii="Arial" w:hAnsi="Arial" w:cs="Arial"/>
              </w:rPr>
              <w:lastRenderedPageBreak/>
              <w:t>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przedsiębiorczości i </w:t>
            </w:r>
            <w:r w:rsidRPr="004F1CC1">
              <w:rPr>
                <w:rFonts w:ascii="Arial" w:hAnsi="Arial" w:cs="Arial"/>
              </w:rPr>
              <w:lastRenderedPageBreak/>
              <w:t>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559" w:type="dxa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552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442E0D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988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442E0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442E0D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442E0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F75854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F75854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442E0D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75854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2049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pracodawców w zakresie </w:t>
            </w:r>
            <w:r w:rsidRPr="00D8666B">
              <w:rPr>
                <w:rFonts w:ascii="Arial" w:hAnsi="Arial" w:cs="Arial"/>
              </w:rPr>
              <w:lastRenderedPageBreak/>
              <w:t>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42E0D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Wypracowanie standardów i </w:t>
            </w:r>
            <w:r w:rsidRPr="00D8666B">
              <w:rPr>
                <w:rFonts w:ascii="Arial" w:hAnsi="Arial" w:cs="Arial"/>
              </w:rPr>
              <w:lastRenderedPageBreak/>
              <w:t>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Do dofinansowania </w:t>
            </w:r>
            <w:r w:rsidRPr="00D8666B">
              <w:rPr>
                <w:rFonts w:ascii="Arial" w:hAnsi="Arial" w:cs="Arial"/>
              </w:rPr>
              <w:lastRenderedPageBreak/>
              <w:t>zostanie wybranych sześć projektów.</w:t>
            </w:r>
          </w:p>
        </w:tc>
      </w:tr>
      <w:tr w:rsidR="0048189E" w:rsidRPr="00FF1ECE" w:rsidTr="00F75854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442E0D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F75854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Budowa i rozwój istniejących znaków jakości dla podmiotów ekonomii społecznej i jednostek samorządu terytorialnego wspierających rozwój ekonomii 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zostaną wybrane 3 projekty.</w:t>
            </w:r>
          </w:p>
        </w:tc>
      </w:tr>
      <w:tr w:rsidR="003A04F4" w:rsidRPr="0048189E" w:rsidTr="00F75854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F75854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442E0D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F75854" w:rsidRPr="00F75854">
              <w:trPr>
                <w:trHeight w:val="394"/>
              </w:trPr>
              <w:tc>
                <w:tcPr>
                  <w:tcW w:w="1886" w:type="dxa"/>
                </w:tcPr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F75854">
                    <w:rPr>
                      <w:rFonts w:ascii="Arial" w:hAnsi="Arial" w:cs="Arial"/>
                      <w:color w:val="000000"/>
                      <w:lang w:eastAsia="pl-PL"/>
                    </w:rPr>
                    <w:t xml:space="preserve">Uruchomienie konkursu uzależnione jest od </w:t>
                  </w:r>
                  <w:r w:rsidRPr="00F75854">
                    <w:rPr>
                      <w:rFonts w:ascii="Arial" w:hAnsi="Arial" w:cs="Arial"/>
                    </w:rPr>
                    <w:t>opracowania właściwych produktów projektów pozakonkursowych.</w:t>
                  </w:r>
                </w:p>
                <w:p w:rsidR="00F75854" w:rsidRDefault="00F75854" w:rsidP="00F75854">
                  <w:pPr>
                    <w:pStyle w:val="Default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F75854" w:rsidRPr="00F75854" w:rsidRDefault="00F75854" w:rsidP="00F75854">
                  <w:pPr>
                    <w:pStyle w:val="Default"/>
                    <w:rPr>
                      <w:rFonts w:cs="Arial"/>
                    </w:rPr>
                  </w:pPr>
                  <w:r w:rsidRPr="00F75854">
                    <w:rPr>
                      <w:rFonts w:cs="Arial"/>
                      <w:sz w:val="22"/>
                      <w:szCs w:val="22"/>
                    </w:rPr>
                    <w:t>Grupa docelowa</w:t>
                  </w:r>
                  <w:r>
                    <w:rPr>
                      <w:rFonts w:cs="Arial"/>
                      <w:sz w:val="22"/>
                      <w:szCs w:val="22"/>
                    </w:rPr>
                    <w:t>:</w:t>
                  </w:r>
                  <w:r w:rsidRPr="00F75854">
                    <w:rPr>
                      <w:rFonts w:cs="Arial"/>
                      <w:sz w:val="22"/>
                      <w:szCs w:val="22"/>
                    </w:rPr>
                    <w:t xml:space="preserve"> dyrektorzy, wicedyrektorzy szkół oraz osoby pełniące inne funkcje kierownicze.</w:t>
                  </w: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  <w:p w:rsidR="00F75854" w:rsidRPr="00F75854" w:rsidRDefault="00F75854" w:rsidP="00F758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442E0D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F75854" w:rsidRPr="00F75854" w:rsidRDefault="00F75854" w:rsidP="00F7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5854">
              <w:rPr>
                <w:rFonts w:ascii="Arial" w:hAnsi="Arial" w:cs="Arial"/>
                <w:color w:val="000000"/>
                <w:lang w:eastAsia="pl-PL"/>
              </w:rPr>
              <w:t xml:space="preserve">Uruchomienie konkursu uzależnione jest od </w:t>
            </w:r>
            <w:r w:rsidRPr="00F75854">
              <w:rPr>
                <w:rFonts w:ascii="Arial" w:hAnsi="Arial" w:cs="Arial"/>
              </w:rPr>
              <w:t>opracowania właściwych produktów projektów pozakonkursowych.</w:t>
            </w:r>
          </w:p>
          <w:p w:rsidR="00F75854" w:rsidRPr="00D8666B" w:rsidRDefault="00F75854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D4BB2" w:rsidRPr="00FF1ECE" w:rsidTr="00F75854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</w:t>
            </w:r>
            <w:r w:rsidRPr="00D8666B">
              <w:rPr>
                <w:rFonts w:ascii="Arial" w:hAnsi="Arial" w:cs="Arial"/>
              </w:rPr>
              <w:lastRenderedPageBreak/>
              <w:t>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442E0D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Default="00ED4BB2" w:rsidP="00867116">
            <w:pPr>
              <w:spacing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Grupa docelowa: </w:t>
            </w:r>
            <w:r>
              <w:rPr>
                <w:sz w:val="22"/>
                <w:szCs w:val="22"/>
              </w:rPr>
              <w:lastRenderedPageBreak/>
              <w:t>pracownicy nadzoru pedagogicznego.</w:t>
            </w:r>
          </w:p>
          <w:p w:rsidR="00F75854" w:rsidRPr="00D8666B" w:rsidRDefault="00F75854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D8666B" w:rsidRPr="00FF1ECE" w:rsidTr="00F75854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12049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</w:p>
        </w:tc>
      </w:tr>
      <w:tr w:rsidR="003D1DD8" w:rsidRPr="00FF1ECE" w:rsidTr="00F75854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049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4CA0" w:rsidRPr="00FF1ECE" w:rsidTr="006A7C51">
        <w:trPr>
          <w:trHeight w:val="78"/>
        </w:trPr>
        <w:tc>
          <w:tcPr>
            <w:tcW w:w="2518" w:type="dxa"/>
          </w:tcPr>
          <w:p w:rsidR="00A54CA0" w:rsidRPr="00D8666B" w:rsidRDefault="00A54CA0" w:rsidP="00D8666B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126" w:type="dxa"/>
            <w:gridSpan w:val="3"/>
          </w:tcPr>
          <w:p w:rsidR="00A54CA0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6A7C51">
              <w:rPr>
                <w:rFonts w:ascii="Arial" w:hAnsi="Arial" w:cs="Arial"/>
                <w:lang w:eastAsia="pl-PL"/>
              </w:rPr>
              <w:t>październik 2017 r.</w:t>
            </w:r>
          </w:p>
          <w:p w:rsidR="00A54CA0" w:rsidRPr="00D8666B" w:rsidRDefault="00A54CA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A54CA0" w:rsidRPr="00D8666B" w:rsidRDefault="00A54CA0" w:rsidP="00D8666B">
            <w:pPr>
              <w:spacing w:before="120" w:after="0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  <w:lang w:eastAsia="pl-PL"/>
              </w:rPr>
              <w:t>Projekt dotyczący powołania i funkcjonowania sektorowej rady ds. kompetencji - sektor motoryzacyjny</w:t>
            </w:r>
            <w:r w:rsidRPr="00B96080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gridSpan w:val="2"/>
          </w:tcPr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</w:rPr>
              <w:t>2 200 000,00 zł</w:t>
            </w:r>
          </w:p>
          <w:p w:rsidR="00A54CA0" w:rsidRPr="006A7C51" w:rsidRDefault="00A54CA0" w:rsidP="00A54CA0">
            <w:pPr>
              <w:spacing w:before="40" w:after="0" w:line="240" w:lineRule="auto"/>
              <w:rPr>
                <w:rFonts w:ascii="Arial" w:hAnsi="Arial" w:cs="Arial"/>
              </w:rPr>
            </w:pPr>
            <w:r w:rsidRPr="006A7C51">
              <w:rPr>
                <w:rFonts w:ascii="Arial" w:hAnsi="Arial" w:cs="Arial"/>
              </w:rPr>
              <w:t>(w tym dofinansowanie:</w:t>
            </w:r>
          </w:p>
          <w:p w:rsidR="00A54CA0" w:rsidRPr="00D8666B" w:rsidRDefault="00A54CA0" w:rsidP="006A7C51">
            <w:pPr>
              <w:spacing w:before="120" w:after="0"/>
              <w:rPr>
                <w:rFonts w:ascii="Arial" w:hAnsi="Arial" w:cs="Arial"/>
                <w:bCs/>
                <w:color w:val="000000"/>
              </w:rPr>
            </w:pPr>
            <w:r w:rsidRPr="006A7C51">
              <w:rPr>
                <w:rFonts w:ascii="Arial" w:hAnsi="Arial" w:cs="Arial"/>
              </w:rPr>
              <w:t>2 200 000,00 zł)</w:t>
            </w:r>
          </w:p>
        </w:tc>
        <w:tc>
          <w:tcPr>
            <w:tcW w:w="2127" w:type="dxa"/>
            <w:gridSpan w:val="2"/>
          </w:tcPr>
          <w:p w:rsidR="00A54CA0" w:rsidRPr="006A7C51" w:rsidRDefault="00A54CA0" w:rsidP="00A54CA0">
            <w:pPr>
              <w:spacing w:before="120" w:after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6A7C51">
              <w:rPr>
                <w:rFonts w:ascii="Arial" w:hAnsi="Arial" w:cs="Arial"/>
                <w:color w:val="000000"/>
                <w:lang w:eastAsia="pl-PL"/>
              </w:rPr>
              <w:t>Polska Agencja Rozwoju Przedsiębiorczości</w:t>
            </w:r>
          </w:p>
          <w:p w:rsidR="00A54CA0" w:rsidRPr="00D8666B" w:rsidRDefault="00442E0D" w:rsidP="00A54C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A54CA0" w:rsidRPr="006A7C51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A54CA0" w:rsidRPr="00FF1ECE" w:rsidRDefault="00A54CA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 xml:space="preserve">, statystyk dotyczących uczniów i absolwentów, narzędzi i materiałów wzbogacających warsztat pracy doradców zawodowych oraz zasobów możliwych do wykorzystania bezpośrednio przez </w:t>
            </w:r>
            <w:r w:rsidRPr="00D8666B">
              <w:rPr>
                <w:rFonts w:ascii="Arial" w:hAnsi="Arial" w:cs="Arial"/>
              </w:rPr>
              <w:lastRenderedPageBreak/>
              <w:t>uczniów, ich rodziców i innych dorosłych użytkowników systemu).</w:t>
            </w:r>
          </w:p>
        </w:tc>
        <w:tc>
          <w:tcPr>
            <w:tcW w:w="1984" w:type="dxa"/>
            <w:gridSpan w:val="2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15 295 000 zł</w:t>
            </w:r>
          </w:p>
        </w:tc>
        <w:tc>
          <w:tcPr>
            <w:tcW w:w="2127" w:type="dxa"/>
            <w:gridSpan w:val="2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upowszechnianie e-zasobów do kształcenia zawodowego.</w:t>
            </w:r>
          </w:p>
        </w:tc>
        <w:tc>
          <w:tcPr>
            <w:tcW w:w="1984" w:type="dxa"/>
            <w:gridSpan w:val="2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F75854">
            <w:pPr>
              <w:ind w:right="-108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6A7C51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1984" w:type="dxa"/>
            <w:gridSpan w:val="2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2127" w:type="dxa"/>
            <w:gridSpan w:val="2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Default="00F75854" w:rsidP="00F75854">
            <w:pPr>
              <w:pStyle w:val="Default"/>
              <w:jc w:val="center"/>
            </w:pPr>
            <w:r>
              <w:rPr>
                <w:sz w:val="22"/>
                <w:szCs w:val="22"/>
              </w:rPr>
              <w:t>Realizacja projektu uzależniona jest od przyjęcia projektu przepisów prawnych przez Ministra właściwego ds. oświaty i wychowania, które warunkują prawidłową realizację projektów.</w:t>
            </w:r>
          </w:p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procesu 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1984" w:type="dxa"/>
            <w:gridSpan w:val="2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2127" w:type="dxa"/>
            <w:gridSpan w:val="2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Ministrów</w:t>
            </w:r>
          </w:p>
          <w:p w:rsidR="00F3402E" w:rsidRPr="00867116" w:rsidRDefault="00442E0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2126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6A7C51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442E0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6A7C51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</w:t>
            </w:r>
            <w:r w:rsidRPr="00D8666B">
              <w:rPr>
                <w:rFonts w:ascii="Arial" w:hAnsi="Arial" w:cs="Arial"/>
              </w:rPr>
              <w:lastRenderedPageBreak/>
              <w:t>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2127" w:type="dxa"/>
            <w:gridSpan w:val="2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2126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6A7C51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2127" w:type="dxa"/>
            <w:gridSpan w:val="2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6A7C51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</w:t>
            </w:r>
            <w:r w:rsidRPr="00D8666B">
              <w:rPr>
                <w:rFonts w:ascii="Arial" w:hAnsi="Arial" w:cs="Arial"/>
              </w:rPr>
              <w:lastRenderedPageBreak/>
              <w:t>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2127" w:type="dxa"/>
            <w:gridSpan w:val="2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6A7C51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2127" w:type="dxa"/>
            <w:gridSpan w:val="2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F75854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2049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F75854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 xml:space="preserve">Wysokiej jakości usługi </w:t>
            </w:r>
            <w:r w:rsidRPr="00D8666B">
              <w:rPr>
                <w:rFonts w:ascii="Arial" w:hAnsi="Arial" w:cs="Arial"/>
                <w:i/>
              </w:rPr>
              <w:lastRenderedPageBreak/>
              <w:t>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Wdrażanie w administracji publicznej rozwiązań </w:t>
            </w:r>
            <w:r w:rsidRPr="00D8666B">
              <w:rPr>
                <w:rFonts w:ascii="Arial" w:hAnsi="Arial" w:cs="Arial"/>
              </w:rPr>
              <w:lastRenderedPageBreak/>
              <w:t>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 xml:space="preserve">arządców zasobów </w:t>
            </w:r>
            <w:r w:rsidR="005A65BE" w:rsidRPr="00D8666B">
              <w:rPr>
                <w:rFonts w:ascii="Arial" w:hAnsi="Arial" w:cs="Arial"/>
              </w:rPr>
              <w:lastRenderedPageBreak/>
              <w:t>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Ministerstwo Spraw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442E0D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2126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F75854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Podnoszenie kompetencji kadr planowania przestrzennego w zakresie technik zapisu miejscowego planu 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442E0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75854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442E0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F75854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049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F75854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75854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442E0D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75854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Wspieranie świadczenia wysokiej jakości usług przez instytucje (np. akademickie biura karier), wspomagające studentów w rozpoczęciu 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F75854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osób uczestniczących w edukacji na poziomie wyższym, w obszarach kluczowych dla gospodarki i rozwoju kraju, określanych w oparciu o analizy i prognozy 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</w:t>
            </w:r>
            <w:r w:rsidRPr="00D8666B">
              <w:rPr>
                <w:rFonts w:ascii="Arial" w:hAnsi="Arial" w:cs="Arial"/>
              </w:rPr>
              <w:lastRenderedPageBreak/>
              <w:t xml:space="preserve">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działania włączające 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75854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dostosowanie i realizację programów kształcenia do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>działania włączające pracodawców w przygotowanie programów kształcenia i ich 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75854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F75854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7C60D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B82F4E" w:rsidRPr="00D8666B">
              <w:rPr>
                <w:rFonts w:ascii="Arial" w:hAnsi="Arial" w:cs="Arial"/>
                <w:lang w:eastAsia="pl-PL"/>
              </w:rPr>
              <w:t>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F75854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537F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temacie: </w:t>
            </w:r>
            <w:proofErr w:type="spellStart"/>
            <w:r w:rsidRPr="000424A0">
              <w:rPr>
                <w:rFonts w:ascii="Arial" w:hAnsi="Arial" w:cs="Arial"/>
                <w:b/>
              </w:rPr>
              <w:t>Deinstytucjonalizacja</w:t>
            </w:r>
            <w:proofErr w:type="spellEnd"/>
            <w:r w:rsidRPr="000424A0">
              <w:rPr>
                <w:rFonts w:ascii="Arial" w:hAnsi="Arial" w:cs="Arial"/>
                <w:b/>
              </w:rPr>
              <w:t xml:space="preserve"> usług świadczonych na rzecz osób z zaburzeniami i chorobami psychicznymi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1537F3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442E0D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AD70C0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</w:t>
            </w:r>
            <w:r w:rsidR="00AD70C0">
              <w:rPr>
                <w:rFonts w:ascii="Arial" w:hAnsi="Arial" w:cs="Arial"/>
              </w:rPr>
              <w:t xml:space="preserve">w temacie: </w:t>
            </w:r>
            <w:r w:rsidR="00AD70C0" w:rsidRPr="000424A0">
              <w:rPr>
                <w:rFonts w:ascii="Arial" w:hAnsi="Arial" w:cs="Arial"/>
                <w:b/>
              </w:rPr>
              <w:lastRenderedPageBreak/>
              <w:t>Programuj z PO WER</w:t>
            </w:r>
            <w:r w:rsidR="00AD70C0" w:rsidRPr="00BD2987" w:rsidDel="00AD70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AB4800" w:rsidRPr="00BD2987" w:rsidRDefault="00AD70C0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442E0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F75854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0F28AA" w:rsidP="000F28A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="002B3176"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0424A0" w:rsidRDefault="00AB4800" w:rsidP="00BD2987">
            <w:pPr>
              <w:spacing w:after="120"/>
              <w:rPr>
                <w:rFonts w:ascii="Arial" w:hAnsi="Arial" w:cs="Arial"/>
                <w:b/>
                <w:lang w:eastAsia="pl-PL"/>
              </w:rPr>
            </w:pPr>
            <w:r w:rsidRPr="000424A0">
              <w:rPr>
                <w:rFonts w:ascii="Arial" w:hAnsi="Arial" w:cs="Arial"/>
                <w:b/>
              </w:rPr>
              <w:t>Środowiskowy system wsparcia w planowaniu przyszłości osób dorosłych z niepełnosprawnością intelektualną (etap II konkursu)</w:t>
            </w:r>
            <w:r w:rsidR="00C014C8" w:rsidRPr="000424A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442E0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F75854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AD70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6D7EE5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6D7EE5" w:rsidRPr="00BD2987" w:rsidRDefault="006D7EE5" w:rsidP="000F28AA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</w:t>
            </w:r>
            <w:r w:rsidR="000F28AA">
              <w:rPr>
                <w:rFonts w:ascii="Arial" w:hAnsi="Arial" w:cs="Arial"/>
              </w:rPr>
              <w:t>a</w:t>
            </w:r>
            <w:r w:rsidRPr="00BD2987">
              <w:rPr>
                <w:rFonts w:ascii="Arial" w:hAnsi="Arial" w:cs="Arial"/>
              </w:rPr>
              <w:t xml:space="preserve">kro-innowacje - </w:t>
            </w:r>
            <w:r w:rsidR="000F28AA" w:rsidRPr="00BD2987">
              <w:rPr>
                <w:rFonts w:ascii="Arial" w:hAnsi="Arial" w:cs="Arial"/>
              </w:rPr>
              <w:t>opracowanie (o ile będzie to konieczne), przetestowanie, upowszechnienie i włączenie do polityki i praktyki nowych rozwiązań w temacie</w:t>
            </w:r>
            <w:r w:rsidR="00AD70C0">
              <w:rPr>
                <w:rFonts w:ascii="Arial" w:hAnsi="Arial" w:cs="Arial"/>
              </w:rPr>
              <w:t>:</w:t>
            </w:r>
            <w:r w:rsidR="00AD70C0" w:rsidRPr="00BD2987">
              <w:rPr>
                <w:rFonts w:ascii="Arial" w:hAnsi="Arial" w:cs="Arial"/>
              </w:rPr>
              <w:t xml:space="preserve"> </w:t>
            </w:r>
            <w:r w:rsidR="00AD70C0" w:rsidRPr="00442E0D">
              <w:rPr>
                <w:rFonts w:ascii="Arial" w:hAnsi="Arial" w:cs="Arial"/>
              </w:rPr>
              <w:t>Rozwój kadr przemysłu motoryzacyjnego w ramach kształcenia na 5. poziomie Polskich Ram Kwalifikacji</w:t>
            </w:r>
            <w:r w:rsidR="00AD70C0" w:rsidRPr="000424A0" w:rsidDel="00AD70C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6D7EE5" w:rsidRPr="00BD2987" w:rsidRDefault="00AD70C0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6D7EE5"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442E0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75854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  <w:p w:rsidR="000F05AF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C22BF9">
              <w:rPr>
                <w:rFonts w:ascii="Arial" w:hAnsi="Arial" w:cs="Arial"/>
                <w:lang w:eastAsia="pl-PL"/>
              </w:rPr>
              <w:t>uty 2018</w:t>
            </w:r>
            <w:r w:rsidR="000F05AF"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0F05AF" w:rsidRPr="00BD2987" w:rsidRDefault="00C22BF9" w:rsidP="000F28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Projekty w zakresie skalowania innowacji dotyczące Społecznych Agencji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C22BF9" w:rsidRDefault="00C22BF9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C22BF9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75854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Default="006A526A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</w:t>
            </w:r>
            <w:r w:rsidR="00C22BF9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  <w:p w:rsidR="000F05AF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0F05AF" w:rsidRPr="00BD2987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 2018</w:t>
            </w:r>
            <w:r w:rsidR="000F05AF"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0F05AF" w:rsidRPr="00BD2987" w:rsidRDefault="000F05AF" w:rsidP="00AD70C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Makro-innowacje – opracowanie (o ile będzie to konieczne), przetestowanie, </w:t>
            </w:r>
            <w:r>
              <w:rPr>
                <w:rFonts w:ascii="Arial" w:hAnsi="Arial" w:cs="Arial"/>
              </w:rPr>
              <w:lastRenderedPageBreak/>
              <w:t xml:space="preserve">upowszechnienie i włączenie do polityki i praktyki nowych rozwiązań w zakresie instrumentu </w:t>
            </w:r>
            <w:proofErr w:type="spellStart"/>
            <w:r>
              <w:rPr>
                <w:rFonts w:ascii="Arial" w:hAnsi="Arial" w:cs="Arial"/>
              </w:rPr>
              <w:t>Social</w:t>
            </w:r>
            <w:proofErr w:type="spellEnd"/>
            <w:r>
              <w:rPr>
                <w:rFonts w:ascii="Arial" w:hAnsi="Arial" w:cs="Arial"/>
              </w:rPr>
              <w:t xml:space="preserve"> Venture Capital 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D70C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15 500 000 zł</w:t>
            </w:r>
          </w:p>
        </w:tc>
        <w:tc>
          <w:tcPr>
            <w:tcW w:w="1985" w:type="dxa"/>
          </w:tcPr>
          <w:p w:rsidR="000F05AF" w:rsidRDefault="000F05AF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0F05AF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5" w:history="1">
              <w:r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0F05AF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0F05A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</w:t>
            </w:r>
            <w:r>
              <w:rPr>
                <w:rFonts w:ascii="Arial" w:hAnsi="Arial" w:cs="Arial"/>
                <w:lang w:eastAsia="pl-PL"/>
              </w:rPr>
              <w:t>6</w:t>
            </w:r>
            <w:r w:rsidRPr="00BD2987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0F05AF" w:rsidRDefault="000F05AF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442E0D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0F05AF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BD2987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</w:tcPr>
          <w:p w:rsidR="000F05AF" w:rsidRPr="00BD2987" w:rsidRDefault="000F05AF" w:rsidP="00A864F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Projekty mobilności ponadnarodowej przedstawicieli miast wyłonionych w ramach konkursu </w:t>
            </w:r>
            <w:r w:rsidRPr="00A864F9">
              <w:rPr>
                <w:rFonts w:ascii="Arial" w:hAnsi="Arial" w:cs="Arial"/>
                <w:i/>
              </w:rPr>
              <w:t>HUMAN SMART CITIES. Inteligentne miasta współtworzone przez mieszkańców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2 500 000 zł</w:t>
            </w:r>
          </w:p>
        </w:tc>
        <w:tc>
          <w:tcPr>
            <w:tcW w:w="1985" w:type="dxa"/>
          </w:tcPr>
          <w:p w:rsidR="000F05AF" w:rsidRDefault="000F05AF" w:rsidP="00F3587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0F05AF" w:rsidRPr="00BD2987" w:rsidRDefault="00442E0D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DE54C0" w:rsidRDefault="000F05AF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456D08" w:rsidRDefault="000F05A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0F05AF" w:rsidRPr="00DE54C0" w:rsidRDefault="000F05AF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0F05AF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0F05A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544" w:type="dxa"/>
            <w:gridSpan w:val="2"/>
          </w:tcPr>
          <w:p w:rsidR="000F05AF" w:rsidRPr="00BD2987" w:rsidRDefault="000F05A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0F05AF" w:rsidRDefault="000F05AF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0F05AF" w:rsidRPr="00867116" w:rsidRDefault="00442E0D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8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0F05AF" w:rsidRPr="00FF1ECE" w:rsidTr="00F75854">
        <w:trPr>
          <w:trHeight w:val="62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0F05AF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BD2987" w:rsidRDefault="000F05A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0F05AF" w:rsidRPr="00BD2987" w:rsidRDefault="000F05AF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0F05AF" w:rsidRDefault="000F05AF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0F05AF" w:rsidRPr="00867116" w:rsidRDefault="00442E0D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9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0F05AF" w:rsidRPr="00DE54C0" w:rsidRDefault="000F05AF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0F05AF" w:rsidRPr="00FF1ECE" w:rsidTr="00F75854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0F05AF" w:rsidRPr="00FF1ECE" w:rsidRDefault="000F05AF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BD2987" w:rsidRDefault="000F05AF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BD2987" w:rsidRDefault="000F05AF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BD2987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0F05AF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867116" w:rsidRDefault="00442E0D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70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BD2987" w:rsidRDefault="000F05AF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BD2987" w:rsidRDefault="000F05AF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BD2987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0F05AF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BD2987" w:rsidRDefault="00442E0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Dotyczy przewlekłej obturacyjnej choroby płuc.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BD2987" w:rsidRDefault="000F05AF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0F05AF" w:rsidRPr="00BD2987" w:rsidRDefault="000F05AF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BD2987" w:rsidRDefault="000F05AF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BD2987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0F05AF" w:rsidRDefault="000F05AF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BD2987" w:rsidRDefault="00442E0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</w:t>
            </w:r>
            <w:r w:rsidRPr="00D8666B">
              <w:rPr>
                <w:rFonts w:ascii="Arial" w:hAnsi="Arial" w:cs="Arial"/>
              </w:rPr>
              <w:lastRenderedPageBreak/>
              <w:t xml:space="preserve">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0F05AF" w:rsidRDefault="000F05AF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442E0D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0F05AF" w:rsidRPr="00C014C8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0F05AF" w:rsidRPr="00FF1ECE" w:rsidTr="00F75854">
        <w:trPr>
          <w:trHeight w:val="589"/>
        </w:trPr>
        <w:tc>
          <w:tcPr>
            <w:tcW w:w="2579" w:type="dxa"/>
            <w:gridSpan w:val="2"/>
          </w:tcPr>
          <w:p w:rsidR="000F05AF" w:rsidRDefault="000F05AF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0F05AF" w:rsidRPr="00D8666B" w:rsidRDefault="000F05AF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0F05AF" w:rsidRPr="00D8666B" w:rsidRDefault="000F05AF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</w:t>
            </w:r>
            <w:r w:rsidRPr="00D8666B">
              <w:rPr>
                <w:rFonts w:ascii="Arial" w:hAnsi="Arial" w:cs="Arial"/>
              </w:rPr>
              <w:lastRenderedPageBreak/>
              <w:t>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442E0D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7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0F05AF" w:rsidRPr="00FF1ECE" w:rsidTr="00F75854">
        <w:trPr>
          <w:trHeight w:val="78"/>
        </w:trPr>
        <w:tc>
          <w:tcPr>
            <w:tcW w:w="2579" w:type="dxa"/>
            <w:gridSpan w:val="2"/>
          </w:tcPr>
          <w:p w:rsidR="000F05AF" w:rsidRDefault="000F05A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0F05AF" w:rsidRPr="00D8666B" w:rsidRDefault="000F05A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8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D8666B" w:rsidRDefault="000F05AF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0F05AF" w:rsidRPr="00D8666B" w:rsidRDefault="000F05AF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0F05AF" w:rsidRPr="00FF1ECE" w:rsidTr="00F75854">
        <w:trPr>
          <w:trHeight w:val="78"/>
        </w:trPr>
        <w:tc>
          <w:tcPr>
            <w:tcW w:w="2579" w:type="dxa"/>
            <w:gridSpan w:val="2"/>
          </w:tcPr>
          <w:p w:rsidR="000F05AF" w:rsidRPr="00C014C8" w:rsidRDefault="000F05AF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0F05AF" w:rsidRPr="00C014C8" w:rsidRDefault="000F05AF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0F05AF" w:rsidRPr="00C014C8" w:rsidRDefault="000F05A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C014C8" w:rsidRDefault="000F05AF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0F05AF" w:rsidRPr="00C014C8" w:rsidRDefault="000F05A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0F05AF" w:rsidRPr="00C014C8" w:rsidRDefault="000F05AF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t>83 000 000 zł</w:t>
            </w:r>
          </w:p>
        </w:tc>
        <w:tc>
          <w:tcPr>
            <w:tcW w:w="1985" w:type="dxa"/>
          </w:tcPr>
          <w:p w:rsidR="000F05AF" w:rsidRDefault="000F05AF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C014C8" w:rsidRDefault="00442E0D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9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Pr="00867116" w:rsidRDefault="000F05A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Centrów Symulacji Medycznej w zakresie kształcenia pielęgniarek lub położnych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05AF" w:rsidRPr="00FF1ECE" w:rsidTr="00F75854">
        <w:trPr>
          <w:trHeight w:val="78"/>
        </w:trPr>
        <w:tc>
          <w:tcPr>
            <w:tcW w:w="2579" w:type="dxa"/>
            <w:gridSpan w:val="2"/>
          </w:tcPr>
          <w:p w:rsidR="000F05AF" w:rsidRPr="00D8666B" w:rsidRDefault="000F05AF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0F05AF" w:rsidRPr="00D8666B" w:rsidRDefault="000F05AF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0F05AF" w:rsidRPr="00D8666B" w:rsidRDefault="000F05AF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ukierunkowanych na zwiększenie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liczby absolwentów ww. kierunków.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90 000 000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80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0F05AF" w:rsidRPr="00FF1ECE" w:rsidTr="00F75854">
        <w:trPr>
          <w:trHeight w:val="78"/>
        </w:trPr>
        <w:tc>
          <w:tcPr>
            <w:tcW w:w="2579" w:type="dxa"/>
            <w:gridSpan w:val="2"/>
          </w:tcPr>
          <w:p w:rsidR="000F05AF" w:rsidRPr="00D8666B" w:rsidRDefault="000F05AF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0F05AF" w:rsidRPr="00D8666B" w:rsidRDefault="000F05AF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0F05AF" w:rsidRPr="00D8666B" w:rsidRDefault="000F05AF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0F05AF" w:rsidRPr="00D8666B" w:rsidRDefault="000F05AF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0F05AF" w:rsidRPr="00D8666B" w:rsidRDefault="00442E0D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81" w:history="1">
              <w:r w:rsidR="000F05A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2126" w:type="dxa"/>
          </w:tcPr>
          <w:p w:rsidR="000F05AF" w:rsidRDefault="000F05AF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0F05AF" w:rsidRPr="00D8666B" w:rsidRDefault="000F05A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2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54" w:rsidRDefault="009C2654" w:rsidP="00946CD5">
      <w:pPr>
        <w:spacing w:after="0" w:line="240" w:lineRule="auto"/>
      </w:pPr>
      <w:r>
        <w:separator/>
      </w:r>
    </w:p>
  </w:endnote>
  <w:endnote w:type="continuationSeparator" w:id="0">
    <w:p w:rsidR="009C2654" w:rsidRDefault="009C2654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54" w:rsidRDefault="009C2654" w:rsidP="00946CD5">
      <w:pPr>
        <w:spacing w:after="0" w:line="240" w:lineRule="auto"/>
      </w:pPr>
      <w:r>
        <w:separator/>
      </w:r>
    </w:p>
  </w:footnote>
  <w:footnote w:type="continuationSeparator" w:id="0">
    <w:p w:rsidR="009C2654" w:rsidRDefault="009C2654" w:rsidP="00946CD5">
      <w:pPr>
        <w:spacing w:after="0" w:line="240" w:lineRule="auto"/>
      </w:pPr>
      <w:r>
        <w:continuationSeparator/>
      </w:r>
    </w:p>
  </w:footnote>
  <w:footnote w:id="1">
    <w:p w:rsidR="009C2654" w:rsidRPr="000017C1" w:rsidRDefault="009C2654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9C2654" w:rsidRPr="00ED2E5F" w:rsidRDefault="009C2654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9C2654" w:rsidRDefault="009C26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9C2654" w:rsidRDefault="009C2654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9C2654" w:rsidRPr="00A06548" w:rsidRDefault="009C2654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9C2654" w:rsidRPr="00A06548" w:rsidRDefault="009C2654" w:rsidP="009506FB">
      <w:pPr>
        <w:pStyle w:val="Tekstprzypisudolnego"/>
      </w:pPr>
    </w:p>
  </w:footnote>
  <w:footnote w:id="5">
    <w:p w:rsidR="009C2654" w:rsidRDefault="009C2654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4" w:rsidRPr="009A2278" w:rsidRDefault="009C2654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69C0"/>
    <w:rsid w:val="00025AC5"/>
    <w:rsid w:val="000424A0"/>
    <w:rsid w:val="000549A2"/>
    <w:rsid w:val="00073EEA"/>
    <w:rsid w:val="000B7C41"/>
    <w:rsid w:val="000D150D"/>
    <w:rsid w:val="000E68E7"/>
    <w:rsid w:val="000F05AF"/>
    <w:rsid w:val="000F28AA"/>
    <w:rsid w:val="0010681F"/>
    <w:rsid w:val="0011230D"/>
    <w:rsid w:val="00116585"/>
    <w:rsid w:val="00124022"/>
    <w:rsid w:val="001537F3"/>
    <w:rsid w:val="0017764F"/>
    <w:rsid w:val="00192E52"/>
    <w:rsid w:val="001C23C4"/>
    <w:rsid w:val="001D24B6"/>
    <w:rsid w:val="002114A2"/>
    <w:rsid w:val="002B19D6"/>
    <w:rsid w:val="002B317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3471"/>
    <w:rsid w:val="00435319"/>
    <w:rsid w:val="004373BD"/>
    <w:rsid w:val="00442E0D"/>
    <w:rsid w:val="00456D08"/>
    <w:rsid w:val="004601E4"/>
    <w:rsid w:val="00476E1F"/>
    <w:rsid w:val="0048189E"/>
    <w:rsid w:val="004A2DF2"/>
    <w:rsid w:val="004B4E57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A526A"/>
    <w:rsid w:val="006A7C51"/>
    <w:rsid w:val="006B277D"/>
    <w:rsid w:val="006D100A"/>
    <w:rsid w:val="006D31A9"/>
    <w:rsid w:val="006D7EE5"/>
    <w:rsid w:val="0073783A"/>
    <w:rsid w:val="0073788E"/>
    <w:rsid w:val="00771DA4"/>
    <w:rsid w:val="007B2B49"/>
    <w:rsid w:val="007C60DF"/>
    <w:rsid w:val="007D7D70"/>
    <w:rsid w:val="007F3261"/>
    <w:rsid w:val="00861CFB"/>
    <w:rsid w:val="00867116"/>
    <w:rsid w:val="00883492"/>
    <w:rsid w:val="008A7B09"/>
    <w:rsid w:val="008B1320"/>
    <w:rsid w:val="008C020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2654"/>
    <w:rsid w:val="009C7F77"/>
    <w:rsid w:val="009F335C"/>
    <w:rsid w:val="00A33B8A"/>
    <w:rsid w:val="00A33C07"/>
    <w:rsid w:val="00A51FE2"/>
    <w:rsid w:val="00A54CA0"/>
    <w:rsid w:val="00A54FEF"/>
    <w:rsid w:val="00A64B83"/>
    <w:rsid w:val="00A67D9B"/>
    <w:rsid w:val="00A864F9"/>
    <w:rsid w:val="00A97734"/>
    <w:rsid w:val="00AB4800"/>
    <w:rsid w:val="00AC5B9C"/>
    <w:rsid w:val="00AD15E7"/>
    <w:rsid w:val="00AD70C0"/>
    <w:rsid w:val="00AE1FAF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22BF9"/>
    <w:rsid w:val="00C30B92"/>
    <w:rsid w:val="00C338BD"/>
    <w:rsid w:val="00C5460F"/>
    <w:rsid w:val="00C558EE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0C28"/>
    <w:rsid w:val="00D42811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5FF5"/>
    <w:rsid w:val="00EA04C5"/>
    <w:rsid w:val="00EB191D"/>
    <w:rsid w:val="00EC2281"/>
    <w:rsid w:val="00EC519B"/>
    <w:rsid w:val="00ED2E5F"/>
    <w:rsid w:val="00ED4BB2"/>
    <w:rsid w:val="00F0351B"/>
    <w:rsid w:val="00F21F4C"/>
    <w:rsid w:val="00F323D8"/>
    <w:rsid w:val="00F3402E"/>
    <w:rsid w:val="00F35876"/>
    <w:rsid w:val="00F5170D"/>
    <w:rsid w:val="00F56F0D"/>
    <w:rsid w:val="00F635A8"/>
    <w:rsid w:val="00F75854"/>
    <w:rsid w:val="00F77506"/>
    <w:rsid w:val="00FD667D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efs.wup-katowice.pl" TargetMode="External"/><Relationship Id="rId18" Type="http://schemas.openxmlformats.org/officeDocument/2006/relationships/hyperlink" Target="file:///\\Tango\DZF\PO%20WER\Promocja\Harmonogramy\2017_Harmonogram\www.wup.pl" TargetMode="External"/><Relationship Id="rId26" Type="http://schemas.openxmlformats.org/officeDocument/2006/relationships/hyperlink" Target="http://www.parp.gov.pl/index/main/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ip.mswia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file:///\\Tango\DZF\PO%20WER\Promocja\Harmonogramy\2017_Harmonogram\www.cp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opole.praca.gov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http://wupbialystok.praca.gov.pl/web/power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efs.kprm.gov.pl\po-wer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ncbir.pl" TargetMode="External"/><Relationship Id="rId66" Type="http://schemas.openxmlformats.org/officeDocument/2006/relationships/hyperlink" Target="file:///\\Tango\DZF\PO%20WER\Promocja\Harmonogramy\2017_Harmonogram\www.power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hyperlink" Target="file:///\\Tango\DZF\PO%20WER\Promocja\Harmonogramy\2017_Harmonogram\www.zdrowie.gov.pl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header" Target="header1.xm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men.gov.pl" TargetMode="External"/><Relationship Id="rId52" Type="http://schemas.openxmlformats.org/officeDocument/2006/relationships/hyperlink" Target="file:///\\Tango\DZF\PO%20WER\Promocja\Harmonogramy\2017_Harmonogram\www.power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power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hyperlink" Target="file:///\\Tango\DZF\PO%20WER\Promocja\Harmonogramy\2017_Harmonogram\www.zdrowie.gov.pl" TargetMode="External"/><Relationship Id="rId81" Type="http://schemas.openxmlformats.org/officeDocument/2006/relationships/hyperlink" Target="file:///\\Tango\DZF\PO%20WER\Promocja\Harmonogramy\2017_Harmonogram\www.zdrow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file:///\\Tango\DZF\PO%20WER\Promocja\Harmonogramy\2017_Harmonogram\www.wup.kielce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ms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file:///\\Tango\DZF\PO%20WER\Promocja\Harmonogramy\2017_Harmonogram\www.cpe.gov.pl" TargetMode="External"/><Relationship Id="rId77" Type="http://schemas.openxmlformats.org/officeDocument/2006/relationships/hyperlink" Target="file:///\\Tango\DZF\PO%20WER\Promocja\Harmonogramy\2017_Harmonogram\www.zdrowie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Tango\DZF\PO%20WER\Promocja\Harmonogramy\2017_Harmonogram\www.power.gov.pl" TargetMode="External"/><Relationship Id="rId72" Type="http://schemas.openxmlformats.org/officeDocument/2006/relationships/hyperlink" Target="file:///\\Tango\DZF\PO%20WER\Promocja\Harmonogramy\2017_Harmonogram\www.zdrowie.gov.pl" TargetMode="External"/><Relationship Id="rId80" Type="http://schemas.openxmlformats.org/officeDocument/2006/relationships/hyperlink" Target="file:///\\Tango\DZF\PO%20WER\Promocja\Harmonogramy\2017_Harmonogram\www.zdrowie.gov.pl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www.wup.gdansk.pl" TargetMode="External"/><Relationship Id="rId17" Type="http://schemas.openxmlformats.org/officeDocument/2006/relationships/hyperlink" Target="file:///\\Tango\DZF\PO%20WER\Promocja\Harmonogramy\2017_Harmonogram\wuprzeszow.praca.gov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ncbir.pl" TargetMode="External"/><Relationship Id="rId67" Type="http://schemas.openxmlformats.org/officeDocument/2006/relationships/hyperlink" Target="file:///\\Tango\DZF\PO%20WER\Promocja\Harmonogramy\2017_Harmonogram\www.power.gov.pl" TargetMode="External"/><Relationship Id="rId20" Type="http://schemas.openxmlformats.org/officeDocument/2006/relationships/hyperlink" Target="file:///\\Tango\DZF\PO%20WER\Promocja\Harmonogramy\2017_Harmonogram\wup.torun.pl" TargetMode="External"/><Relationship Id="rId41" Type="http://schemas.openxmlformats.org/officeDocument/2006/relationships/hyperlink" Target="http://www.parp.gov.pl/index/main/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uplodz.praca.gov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ms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BBE1-0D65-41DA-8795-000DF0D3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10265</Words>
  <Characters>61592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71714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Wypustek</cp:lastModifiedBy>
  <cp:revision>3</cp:revision>
  <cp:lastPrinted>2017-04-06T10:46:00Z</cp:lastPrinted>
  <dcterms:created xsi:type="dcterms:W3CDTF">2017-07-28T08:00:00Z</dcterms:created>
  <dcterms:modified xsi:type="dcterms:W3CDTF">2017-07-28T08:03:00Z</dcterms:modified>
</cp:coreProperties>
</file>